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D5" w:rsidRPr="00447EBC" w:rsidRDefault="00E66701">
      <w:pPr>
        <w:rPr>
          <w:sz w:val="32"/>
        </w:rPr>
      </w:pPr>
      <w:r w:rsidRPr="00447EBC">
        <w:rPr>
          <w:sz w:val="32"/>
        </w:rPr>
        <w:t>Dobar dan djeco, kao što sam rekao ove ned</w:t>
      </w:r>
      <w:r w:rsidR="00625134" w:rsidRPr="00447EBC">
        <w:rPr>
          <w:sz w:val="32"/>
        </w:rPr>
        <w:t xml:space="preserve">elje ćemo govoriti o </w:t>
      </w:r>
      <w:r w:rsidR="00625134" w:rsidRPr="00447EBC">
        <w:rPr>
          <w:sz w:val="32"/>
          <w:u w:val="single"/>
        </w:rPr>
        <w:t>mehaničkim</w:t>
      </w:r>
      <w:r w:rsidRPr="00447EBC">
        <w:rPr>
          <w:sz w:val="32"/>
          <w:u w:val="single"/>
        </w:rPr>
        <w:t xml:space="preserve"> talasima</w:t>
      </w:r>
      <w:r w:rsidRPr="00447EBC">
        <w:rPr>
          <w:sz w:val="32"/>
        </w:rPr>
        <w:t xml:space="preserve"> i ova oblast važi za odjeljenja</w:t>
      </w:r>
      <w:r w:rsidRPr="00447EBC">
        <w:rPr>
          <w:b/>
          <w:sz w:val="32"/>
        </w:rPr>
        <w:t xml:space="preserve">: </w:t>
      </w:r>
      <w:r w:rsidRPr="00447EBC">
        <w:rPr>
          <w:sz w:val="32"/>
        </w:rPr>
        <w:t>I</w:t>
      </w:r>
      <w:r w:rsidRPr="00447EBC">
        <w:rPr>
          <w:sz w:val="32"/>
          <w:vertAlign w:val="subscript"/>
        </w:rPr>
        <w:t>1</w:t>
      </w:r>
      <w:r w:rsidRPr="00447EBC">
        <w:rPr>
          <w:sz w:val="32"/>
        </w:rPr>
        <w:t xml:space="preserve"> I</w:t>
      </w:r>
      <w:r w:rsidRPr="00447EBC">
        <w:rPr>
          <w:sz w:val="32"/>
          <w:vertAlign w:val="subscript"/>
        </w:rPr>
        <w:t>2</w:t>
      </w:r>
      <w:r w:rsidRPr="00447EBC">
        <w:rPr>
          <w:sz w:val="32"/>
        </w:rPr>
        <w:t xml:space="preserve"> I</w:t>
      </w:r>
      <w:r w:rsidRPr="00447EBC">
        <w:rPr>
          <w:sz w:val="32"/>
          <w:vertAlign w:val="subscript"/>
        </w:rPr>
        <w:t>3</w:t>
      </w:r>
      <w:r w:rsidRPr="00447EBC">
        <w:rPr>
          <w:sz w:val="32"/>
        </w:rPr>
        <w:t xml:space="preserve"> I</w:t>
      </w:r>
      <w:r w:rsidRPr="00447EBC">
        <w:rPr>
          <w:sz w:val="32"/>
          <w:vertAlign w:val="subscript"/>
        </w:rPr>
        <w:t xml:space="preserve">4 </w:t>
      </w:r>
      <w:r w:rsidRPr="00447EBC">
        <w:rPr>
          <w:sz w:val="32"/>
        </w:rPr>
        <w:t>I</w:t>
      </w:r>
      <w:r w:rsidRPr="00447EBC">
        <w:rPr>
          <w:sz w:val="32"/>
          <w:vertAlign w:val="subscript"/>
        </w:rPr>
        <w:t>7</w:t>
      </w:r>
      <w:r w:rsidRPr="00447EBC">
        <w:rPr>
          <w:sz w:val="32"/>
        </w:rPr>
        <w:t xml:space="preserve"> II</w:t>
      </w:r>
      <w:r w:rsidRPr="00447EBC">
        <w:rPr>
          <w:sz w:val="32"/>
          <w:vertAlign w:val="subscript"/>
        </w:rPr>
        <w:t>2</w:t>
      </w:r>
      <w:r w:rsidRPr="00447EBC">
        <w:rPr>
          <w:sz w:val="32"/>
        </w:rPr>
        <w:t xml:space="preserve"> II</w:t>
      </w:r>
      <w:r w:rsidRPr="00447EBC">
        <w:rPr>
          <w:sz w:val="32"/>
          <w:vertAlign w:val="subscript"/>
        </w:rPr>
        <w:t xml:space="preserve">6 </w:t>
      </w:r>
    </w:p>
    <w:p w:rsidR="00E66701" w:rsidRPr="00447EBC" w:rsidRDefault="00E66701">
      <w:pPr>
        <w:rPr>
          <w:sz w:val="32"/>
        </w:rPr>
      </w:pPr>
      <w:r w:rsidRPr="00447EBC">
        <w:rPr>
          <w:sz w:val="32"/>
        </w:rPr>
        <w:t>Poremećaj ravnoteže u jednom dijelu sredine, koji se prenosi na ostale djelove sredine, takvo prenošenje oscilacija predstavlja talase. Pri prenošenju oscilacije čestice</w:t>
      </w:r>
      <w:r w:rsidR="00625134" w:rsidRPr="00447EBC">
        <w:rPr>
          <w:sz w:val="32"/>
        </w:rPr>
        <w:t xml:space="preserve"> koje osciluju ne prekrštaju se.</w:t>
      </w:r>
    </w:p>
    <w:p w:rsidR="00E66701" w:rsidRPr="00447EBC" w:rsidRDefault="00E66701" w:rsidP="00447EBC">
      <w:pPr>
        <w:jc w:val="both"/>
        <w:rPr>
          <w:sz w:val="32"/>
        </w:rPr>
      </w:pPr>
      <w:r w:rsidRPr="00447EBC">
        <w:rPr>
          <w:sz w:val="32"/>
          <w:u w:val="single"/>
        </w:rPr>
        <w:t>Linijski talas</w:t>
      </w:r>
      <w:r w:rsidRPr="00447EBC">
        <w:rPr>
          <w:sz w:val="32"/>
        </w:rPr>
        <w:t>- post</w:t>
      </w:r>
      <w:r w:rsidR="00447EBC">
        <w:rPr>
          <w:sz w:val="32"/>
        </w:rPr>
        <w:t xml:space="preserve">aje </w:t>
      </w:r>
      <w:r w:rsidRPr="00447EBC">
        <w:rPr>
          <w:sz w:val="32"/>
        </w:rPr>
        <w:t>prostiranjem talasa u jednom smjeru (primjer kada jedan k</w:t>
      </w:r>
      <w:r w:rsidR="00447EBC">
        <w:rPr>
          <w:sz w:val="32"/>
        </w:rPr>
        <w:t>raj konca pomjerimo gore dolje).</w:t>
      </w:r>
    </w:p>
    <w:p w:rsidR="00F81EC5" w:rsidRPr="00447EBC" w:rsidRDefault="00E66701">
      <w:pPr>
        <w:rPr>
          <w:sz w:val="32"/>
        </w:rPr>
      </w:pPr>
      <w:r w:rsidRPr="00447EBC">
        <w:rPr>
          <w:sz w:val="32"/>
          <w:u w:val="single"/>
        </w:rPr>
        <w:t>Površinski talas</w:t>
      </w:r>
      <w:r w:rsidRPr="00447EBC">
        <w:rPr>
          <w:sz w:val="32"/>
        </w:rPr>
        <w:t xml:space="preserve">- postaje prostiranjem talasa u svim pravcima po površini </w:t>
      </w:r>
      <w:r w:rsidR="00F81EC5" w:rsidRPr="00447EBC">
        <w:rPr>
          <w:sz w:val="32"/>
        </w:rPr>
        <w:t>(p</w:t>
      </w:r>
      <w:r w:rsidR="00625134" w:rsidRPr="00447EBC">
        <w:rPr>
          <w:sz w:val="32"/>
        </w:rPr>
        <w:t>rimjer kad bacimo kamen u vodu)</w:t>
      </w:r>
      <w:r w:rsidR="00447EBC">
        <w:rPr>
          <w:sz w:val="32"/>
        </w:rPr>
        <w:t>.</w:t>
      </w:r>
    </w:p>
    <w:p w:rsidR="00F81EC5" w:rsidRPr="00447EBC" w:rsidRDefault="00F81EC5">
      <w:pPr>
        <w:rPr>
          <w:sz w:val="32"/>
        </w:rPr>
      </w:pPr>
      <w:r w:rsidRPr="00447EBC">
        <w:rPr>
          <w:sz w:val="32"/>
          <w:u w:val="single"/>
        </w:rPr>
        <w:t>Sferni ili prostorni talas</w:t>
      </w:r>
      <w:r w:rsidRPr="00447EBC">
        <w:rPr>
          <w:sz w:val="32"/>
        </w:rPr>
        <w:t xml:space="preserve">- postaje u homogenoj sredini, u kojoj je brzina </w:t>
      </w:r>
      <w:r w:rsidR="005B5972">
        <w:rPr>
          <w:sz w:val="32"/>
        </w:rPr>
        <w:t>prostiranja talasa u svim pravci</w:t>
      </w:r>
      <w:r w:rsidRPr="00447EBC">
        <w:rPr>
          <w:sz w:val="32"/>
        </w:rPr>
        <w:t xml:space="preserve">ma ista, takav talas će se </w:t>
      </w:r>
      <w:r w:rsidR="00625134" w:rsidRPr="00447EBC">
        <w:rPr>
          <w:sz w:val="32"/>
        </w:rPr>
        <w:t>širiti u koncentričnim sferama.</w:t>
      </w:r>
    </w:p>
    <w:p w:rsidR="00F81EC5" w:rsidRPr="00447EBC" w:rsidRDefault="00F81EC5">
      <w:pPr>
        <w:rPr>
          <w:sz w:val="32"/>
        </w:rPr>
      </w:pPr>
      <w:r w:rsidRPr="00447EBC">
        <w:rPr>
          <w:sz w:val="32"/>
        </w:rPr>
        <w:t>Podjela talasa na osnovu oscilovanja čestica</w:t>
      </w:r>
      <w:r w:rsidR="00625134" w:rsidRPr="00447EBC">
        <w:rPr>
          <w:sz w:val="32"/>
        </w:rPr>
        <w:t xml:space="preserve"> talasa </w:t>
      </w:r>
      <w:r w:rsidRPr="00447EBC">
        <w:rPr>
          <w:sz w:val="32"/>
        </w:rPr>
        <w:t>i pravca prostiranja tal</w:t>
      </w:r>
      <w:r w:rsidR="00625134" w:rsidRPr="00447EBC">
        <w:rPr>
          <w:sz w:val="32"/>
        </w:rPr>
        <w:t>a</w:t>
      </w:r>
      <w:r w:rsidR="005B5972">
        <w:rPr>
          <w:sz w:val="32"/>
        </w:rPr>
        <w:t>sa:</w:t>
      </w:r>
    </w:p>
    <w:p w:rsidR="00F81EC5" w:rsidRPr="00447EBC" w:rsidRDefault="00F81EC5">
      <w:pPr>
        <w:rPr>
          <w:sz w:val="32"/>
        </w:rPr>
      </w:pPr>
      <w:r w:rsidRPr="005B5972">
        <w:rPr>
          <w:sz w:val="32"/>
          <w:u w:val="single"/>
        </w:rPr>
        <w:t>Transverzalni ili poprečni talasi</w:t>
      </w:r>
      <w:r w:rsidRPr="00447EBC">
        <w:rPr>
          <w:sz w:val="32"/>
        </w:rPr>
        <w:t xml:space="preserve"> </w:t>
      </w:r>
      <w:r w:rsidR="00625134" w:rsidRPr="00447EBC">
        <w:rPr>
          <w:sz w:val="32"/>
        </w:rPr>
        <w:t>postaju oscilovanjem čestica normalno (</w:t>
      </w:r>
      <w:r w:rsidRPr="00447EBC">
        <w:rPr>
          <w:sz w:val="32"/>
        </w:rPr>
        <w:t>poprečno) u odnosu na pravac prostiranja talasa (primjer oscilovanje kanapa)</w:t>
      </w:r>
      <w:r w:rsidR="005B5972">
        <w:rPr>
          <w:sz w:val="32"/>
        </w:rPr>
        <w:t>.</w:t>
      </w:r>
    </w:p>
    <w:p w:rsidR="00F81EC5" w:rsidRPr="00447EBC" w:rsidRDefault="00F81EC5">
      <w:pPr>
        <w:rPr>
          <w:sz w:val="32"/>
        </w:rPr>
      </w:pPr>
      <w:r w:rsidRPr="005B5972">
        <w:rPr>
          <w:sz w:val="32"/>
          <w:u w:val="single"/>
        </w:rPr>
        <w:t>Longitudinalni ili uzdužni talasi</w:t>
      </w:r>
      <w:r w:rsidRPr="00447EBC">
        <w:rPr>
          <w:sz w:val="32"/>
        </w:rPr>
        <w:t xml:space="preserve"> nastaju oscilovanjem čestica u pravcu </w:t>
      </w:r>
      <w:r w:rsidR="00CF6D38" w:rsidRPr="00447EBC">
        <w:rPr>
          <w:sz w:val="32"/>
        </w:rPr>
        <w:t xml:space="preserve">  talasa (primjer oscilovanje federa)</w:t>
      </w:r>
      <w:r w:rsidR="005B5972">
        <w:rPr>
          <w:sz w:val="32"/>
        </w:rPr>
        <w:t>.</w:t>
      </w:r>
    </w:p>
    <w:p w:rsidR="00CF6D38" w:rsidRPr="005B5972" w:rsidRDefault="00CF6D38">
      <w:pPr>
        <w:rPr>
          <w:sz w:val="32"/>
          <w:u w:val="single"/>
        </w:rPr>
      </w:pPr>
      <w:r w:rsidRPr="005B5972">
        <w:rPr>
          <w:sz w:val="32"/>
          <w:u w:val="single"/>
        </w:rPr>
        <w:t>Karakteristike talasa</w:t>
      </w:r>
    </w:p>
    <w:p w:rsidR="00625134" w:rsidRPr="00447EBC" w:rsidRDefault="00CF6D38">
      <w:pPr>
        <w:rPr>
          <w:sz w:val="32"/>
        </w:rPr>
      </w:pPr>
      <w:r w:rsidRPr="00447EBC">
        <w:rPr>
          <w:sz w:val="32"/>
        </w:rPr>
        <w:t xml:space="preserve">Tačka A na početku </w:t>
      </w:r>
      <w:r w:rsidR="00625134" w:rsidRPr="00447EBC">
        <w:rPr>
          <w:sz w:val="32"/>
        </w:rPr>
        <w:t>pravolinijskog niza je izbor talasa (mjesto gdje je kamen pogodio površinu vode u primjeru kod bacimo kamen u vodu).</w:t>
      </w:r>
    </w:p>
    <w:p w:rsidR="00625134" w:rsidRDefault="00625134">
      <w:pPr>
        <w:rPr>
          <w:sz w:val="32"/>
        </w:rPr>
      </w:pPr>
      <w:r w:rsidRPr="00447EBC">
        <w:rPr>
          <w:sz w:val="32"/>
        </w:rPr>
        <w:t>Najveće rastojanje između dvije čestice koje se nalaze u istoj fazi oscilovanja naziva se talasna dužina. Dvije čestice osciluju u istoj fazi ako su u svakom trenutku vremena podjednako udaljene od ravnotežnog položaja. Talasna duž</w:t>
      </w:r>
      <w:r w:rsidR="005B5972">
        <w:rPr>
          <w:sz w:val="32"/>
        </w:rPr>
        <w:t>ina označava se grčkim slovom λ (čita se-</w:t>
      </w:r>
      <w:r w:rsidR="005B5972" w:rsidRPr="005B5972">
        <w:rPr>
          <w:sz w:val="32"/>
        </w:rPr>
        <w:t xml:space="preserve"> lambda)</w:t>
      </w:r>
      <w:r w:rsidR="005B5972">
        <w:rPr>
          <w:sz w:val="32"/>
        </w:rPr>
        <w:t>. J</w:t>
      </w:r>
      <w:r w:rsidRPr="00447EBC">
        <w:rPr>
          <w:sz w:val="32"/>
        </w:rPr>
        <w:t>edinica za talasnu dužinu je metar (1m)</w:t>
      </w:r>
      <w:r w:rsidR="005B5972">
        <w:rPr>
          <w:sz w:val="32"/>
        </w:rPr>
        <w:t>.</w:t>
      </w:r>
    </w:p>
    <w:p w:rsidR="008570C1" w:rsidRPr="00447EBC" w:rsidRDefault="005B5972">
      <w:pPr>
        <w:rPr>
          <w:sz w:val="32"/>
        </w:rPr>
      </w:pPr>
      <w:r>
        <w:rPr>
          <w:sz w:val="32"/>
        </w:rPr>
        <w:t xml:space="preserve"> O osnovnim karakteristikama talasa kao što je brzina, frekvencija isl. g</w:t>
      </w:r>
      <w:r w:rsidR="008570C1">
        <w:rPr>
          <w:sz w:val="32"/>
        </w:rPr>
        <w:t>ovorićemo sledeće nedelje. L</w:t>
      </w:r>
      <w:r>
        <w:rPr>
          <w:sz w:val="32"/>
        </w:rPr>
        <w:t xml:space="preserve">ekciju prepisati u svesku. </w:t>
      </w:r>
      <w:bookmarkStart w:id="0" w:name="_GoBack"/>
      <w:bookmarkEnd w:id="0"/>
    </w:p>
    <w:p w:rsidR="00625134" w:rsidRPr="00E66701" w:rsidRDefault="00625134"/>
    <w:sectPr w:rsidR="00625134" w:rsidRPr="00E6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01"/>
    <w:rsid w:val="00046D7B"/>
    <w:rsid w:val="00447EBC"/>
    <w:rsid w:val="005B5972"/>
    <w:rsid w:val="00625134"/>
    <w:rsid w:val="008570C1"/>
    <w:rsid w:val="00C264D5"/>
    <w:rsid w:val="00CF6D38"/>
    <w:rsid w:val="00E66701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6A15-F1CD-4906-A1B5-E167B80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Bogojevic</dc:creator>
  <cp:keywords/>
  <dc:description/>
  <cp:lastModifiedBy>Family Bogojevic</cp:lastModifiedBy>
  <cp:revision>4</cp:revision>
  <dcterms:created xsi:type="dcterms:W3CDTF">2020-04-06T13:45:00Z</dcterms:created>
  <dcterms:modified xsi:type="dcterms:W3CDTF">2020-04-06T18:24:00Z</dcterms:modified>
</cp:coreProperties>
</file>